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5" w:rsidRPr="006C3EE8" w:rsidRDefault="00BD0475" w:rsidP="00BD0475">
      <w:pPr>
        <w:jc w:val="center"/>
        <w:rPr>
          <w:sz w:val="23"/>
        </w:rPr>
      </w:pPr>
    </w:p>
    <w:p w:rsidR="00481AA0" w:rsidRPr="00701C60" w:rsidRDefault="00D4541B" w:rsidP="00D4541B">
      <w:pPr>
        <w:jc w:val="center"/>
        <w:rPr>
          <w:b/>
        </w:rPr>
      </w:pPr>
      <w:r w:rsidRPr="00701C60">
        <w:rPr>
          <w:b/>
        </w:rPr>
        <w:t>Аннотация программы</w:t>
      </w:r>
    </w:p>
    <w:p w:rsidR="00D4541B" w:rsidRPr="00701C60" w:rsidRDefault="00D4541B" w:rsidP="00D4541B">
      <w:pPr>
        <w:jc w:val="center"/>
        <w:rPr>
          <w:b/>
        </w:rPr>
      </w:pPr>
      <w:r w:rsidRPr="00701C60">
        <w:rPr>
          <w:b/>
        </w:rPr>
        <w:t>13.03.02 Электроэнергетика и электротехника</w:t>
      </w:r>
      <w:r w:rsidR="00232696" w:rsidRPr="00701C60">
        <w:rPr>
          <w:b/>
        </w:rPr>
        <w:t xml:space="preserve"> (</w:t>
      </w:r>
      <w:proofErr w:type="spellStart"/>
      <w:r w:rsidR="00232696" w:rsidRPr="00701C60">
        <w:rPr>
          <w:b/>
        </w:rPr>
        <w:t>бакалавриат</w:t>
      </w:r>
      <w:proofErr w:type="spellEnd"/>
      <w:r w:rsidR="00232696" w:rsidRPr="00701C60">
        <w:rPr>
          <w:b/>
        </w:rPr>
        <w:t>)</w:t>
      </w:r>
    </w:p>
    <w:p w:rsidR="00D4541B" w:rsidRPr="00701C60" w:rsidRDefault="00D4541B" w:rsidP="00D4541B">
      <w:pPr>
        <w:jc w:val="center"/>
        <w:rPr>
          <w:b/>
        </w:rPr>
      </w:pPr>
    </w:p>
    <w:p w:rsidR="00481AA0" w:rsidRPr="00701C60" w:rsidRDefault="00D4541B" w:rsidP="00481AA0">
      <w:r w:rsidRPr="00701C60">
        <w:rPr>
          <w:b/>
        </w:rPr>
        <w:t>Наименование программы</w:t>
      </w:r>
      <w:r w:rsidR="00765C58" w:rsidRPr="00701C60">
        <w:rPr>
          <w:b/>
        </w:rPr>
        <w:t>:</w:t>
      </w:r>
      <w:r w:rsidR="00481AA0" w:rsidRPr="00701C60">
        <w:t xml:space="preserve"> «</w:t>
      </w:r>
      <w:r w:rsidR="00222F59" w:rsidRPr="00701C60">
        <w:t>Электроснабжение</w:t>
      </w:r>
      <w:r w:rsidR="00481AA0" w:rsidRPr="00701C60">
        <w:t>»</w:t>
      </w:r>
    </w:p>
    <w:p w:rsidR="00DA0EF0" w:rsidRPr="00701C60" w:rsidRDefault="00481AA0" w:rsidP="00DA0EF0">
      <w:pPr>
        <w:shd w:val="clear" w:color="auto" w:fill="FFFFFF"/>
        <w:tabs>
          <w:tab w:val="num" w:pos="720"/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701C60">
        <w:rPr>
          <w:b/>
        </w:rPr>
        <w:t>Цел</w:t>
      </w:r>
      <w:r w:rsidR="003D0112" w:rsidRPr="00701C60">
        <w:rPr>
          <w:b/>
        </w:rPr>
        <w:t>и</w:t>
      </w:r>
      <w:r w:rsidR="00D4541B" w:rsidRPr="00701C60">
        <w:rPr>
          <w:b/>
        </w:rPr>
        <w:t xml:space="preserve"> программы</w:t>
      </w:r>
      <w:r w:rsidRPr="00701C60">
        <w:rPr>
          <w:b/>
        </w:rPr>
        <w:t>:</w:t>
      </w:r>
      <w:r w:rsidRPr="00701C60">
        <w:t xml:space="preserve"> </w:t>
      </w:r>
      <w:r w:rsidR="00C74C45" w:rsidRPr="00701C60">
        <w:t>получение высшего профессионально профилированного образования, позволяющего выпускнику успешно работать в сфере деятельности, связанной с электроэнергетикой и электротехникой, с электроснабжением предприятий и производств в ядерно-химической отрасли и в других отраслях промышленности, обладать общекультурными и профессиональными компетенциями, способствующими его социальной мобильности и устойчивости на рынке труда.</w:t>
      </w:r>
    </w:p>
    <w:p w:rsidR="00481AA0" w:rsidRPr="00701C60" w:rsidRDefault="00481AA0" w:rsidP="00481AA0">
      <w:proofErr w:type="gramStart"/>
      <w:r w:rsidRPr="00701C60">
        <w:rPr>
          <w:b/>
        </w:rPr>
        <w:t>Сроки обучения</w:t>
      </w:r>
      <w:r w:rsidRPr="00701C60">
        <w:t xml:space="preserve">: </w:t>
      </w:r>
      <w:r w:rsidR="00D4541B" w:rsidRPr="00701C60">
        <w:t xml:space="preserve">при </w:t>
      </w:r>
      <w:r w:rsidR="00C74C45" w:rsidRPr="00701C60">
        <w:t xml:space="preserve"> очной форме</w:t>
      </w:r>
      <w:r w:rsidR="00D4541B" w:rsidRPr="00701C60">
        <w:t xml:space="preserve"> обучения</w:t>
      </w:r>
      <w:r w:rsidR="00C74C45" w:rsidRPr="00701C60">
        <w:t xml:space="preserve"> - 4 года, по заочной – 5 лет</w:t>
      </w:r>
      <w:r w:rsidR="00D4541B" w:rsidRPr="00701C60">
        <w:t>.</w:t>
      </w:r>
      <w:proofErr w:type="gramEnd"/>
    </w:p>
    <w:p w:rsidR="00481AA0" w:rsidRPr="00701C60" w:rsidRDefault="00D4541B" w:rsidP="00481AA0">
      <w:r w:rsidRPr="00701C60">
        <w:rPr>
          <w:b/>
        </w:rPr>
        <w:t xml:space="preserve">Выпускающая </w:t>
      </w:r>
      <w:r w:rsidR="00481AA0" w:rsidRPr="00701C60">
        <w:rPr>
          <w:b/>
        </w:rPr>
        <w:t>кафедра</w:t>
      </w:r>
      <w:r w:rsidR="00481AA0" w:rsidRPr="00701C60">
        <w:t xml:space="preserve">: </w:t>
      </w:r>
      <w:r w:rsidR="004E0473" w:rsidRPr="00701C60">
        <w:t>к</w:t>
      </w:r>
      <w:r w:rsidR="00C43E51" w:rsidRPr="00701C60">
        <w:t>афедра э</w:t>
      </w:r>
      <w:r w:rsidR="00C74C45" w:rsidRPr="00701C60">
        <w:t>лектроник</w:t>
      </w:r>
      <w:r w:rsidR="00C43E51" w:rsidRPr="00701C60">
        <w:t>и</w:t>
      </w:r>
      <w:r w:rsidR="00C74C45" w:rsidRPr="00701C60">
        <w:t xml:space="preserve"> и автоматик</w:t>
      </w:r>
      <w:r w:rsidR="00C43E51" w:rsidRPr="00701C60">
        <w:t>и</w:t>
      </w:r>
      <w:r w:rsidR="00C74C45" w:rsidRPr="00701C60">
        <w:t xml:space="preserve"> физических установок</w:t>
      </w:r>
      <w:r w:rsidR="00C43E51" w:rsidRPr="00701C60">
        <w:t xml:space="preserve"> (№ 5)</w:t>
      </w:r>
    </w:p>
    <w:p w:rsidR="00DA0EF0" w:rsidRPr="00701C60" w:rsidRDefault="00550E34" w:rsidP="00550E34">
      <w:r w:rsidRPr="00701C60">
        <w:rPr>
          <w:b/>
        </w:rPr>
        <w:t xml:space="preserve">Область </w:t>
      </w:r>
      <w:r w:rsidR="00481AA0" w:rsidRPr="00701C60">
        <w:rPr>
          <w:b/>
        </w:rPr>
        <w:t>профессиональной деятельности</w:t>
      </w:r>
      <w:r w:rsidRPr="00701C60">
        <w:rPr>
          <w:b/>
        </w:rPr>
        <w:t xml:space="preserve">: </w:t>
      </w:r>
      <w:r w:rsidR="00481AA0" w:rsidRPr="00701C60">
        <w:t xml:space="preserve"> </w:t>
      </w:r>
      <w:r w:rsidR="00DA0EF0" w:rsidRPr="00701C60">
        <w:t>совокупность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</w:t>
      </w:r>
    </w:p>
    <w:p w:rsidR="00B85F5F" w:rsidRPr="00701C60" w:rsidRDefault="00481AA0" w:rsidP="00B85F5F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proofErr w:type="gramStart"/>
      <w:r w:rsidRPr="00701C60">
        <w:rPr>
          <w:b/>
          <w:sz w:val="24"/>
          <w:szCs w:val="24"/>
        </w:rPr>
        <w:t>Объекты профессиональной деятельности</w:t>
      </w:r>
      <w:r w:rsidRPr="00701C60">
        <w:rPr>
          <w:sz w:val="24"/>
          <w:szCs w:val="24"/>
        </w:rPr>
        <w:t xml:space="preserve">: </w:t>
      </w:r>
      <w:r w:rsidR="00B85F5F" w:rsidRPr="00701C60">
        <w:rPr>
          <w:sz w:val="24"/>
          <w:szCs w:val="24"/>
        </w:rPr>
        <w:t>системы электроснабжения объектов техники и отраслей;</w:t>
      </w:r>
      <w:r w:rsidR="00E34B8D" w:rsidRPr="00701C60">
        <w:rPr>
          <w:sz w:val="24"/>
          <w:szCs w:val="24"/>
        </w:rPr>
        <w:t xml:space="preserve"> </w:t>
      </w:r>
      <w:r w:rsidR="00B85F5F" w:rsidRPr="00701C60">
        <w:rPr>
          <w:sz w:val="24"/>
          <w:szCs w:val="24"/>
        </w:rPr>
        <w:t>энергетические установки, электростанции и комплексы на базе нетрадиционных и возобновляемых источников энергии;</w:t>
      </w:r>
      <w:r w:rsidR="00E34B8D" w:rsidRPr="00701C60">
        <w:rPr>
          <w:sz w:val="24"/>
          <w:szCs w:val="24"/>
        </w:rPr>
        <w:t xml:space="preserve"> </w:t>
      </w:r>
      <w:r w:rsidR="00B85F5F" w:rsidRPr="00701C60">
        <w:rPr>
          <w:sz w:val="24"/>
          <w:szCs w:val="24"/>
        </w:rPr>
        <w:t>электрические машины, трансформаторы, электромеханические комплексы и системы, включая их управление и регулирование;</w:t>
      </w:r>
      <w:r w:rsidR="00E34B8D" w:rsidRPr="00701C60">
        <w:rPr>
          <w:sz w:val="24"/>
          <w:szCs w:val="24"/>
        </w:rPr>
        <w:t xml:space="preserve"> </w:t>
      </w:r>
      <w:r w:rsidR="00B85F5F" w:rsidRPr="00701C60">
        <w:rPr>
          <w:sz w:val="24"/>
          <w:szCs w:val="24"/>
        </w:rP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  <w:proofErr w:type="gramEnd"/>
      <w:r w:rsidR="00E34B8D" w:rsidRPr="00701C60">
        <w:rPr>
          <w:sz w:val="24"/>
          <w:szCs w:val="24"/>
        </w:rPr>
        <w:t xml:space="preserve"> </w:t>
      </w:r>
      <w:r w:rsidR="00B85F5F" w:rsidRPr="00701C60">
        <w:rPr>
          <w:sz w:val="24"/>
          <w:szCs w:val="24"/>
        </w:rPr>
        <w:t>электротехнологические установки и процессы, установки и приборы электронагрева;</w:t>
      </w:r>
      <w:r w:rsidR="00E34B8D" w:rsidRPr="00701C60">
        <w:rPr>
          <w:sz w:val="24"/>
          <w:szCs w:val="24"/>
        </w:rPr>
        <w:t xml:space="preserve"> </w:t>
      </w:r>
      <w:r w:rsidR="00B85F5F" w:rsidRPr="00701C60">
        <w:rPr>
          <w:sz w:val="24"/>
          <w:szCs w:val="24"/>
        </w:rPr>
        <w:t>различные виды электрического транспорта и средства обеспечения эффективного функционирования транспортных систем;</w:t>
      </w:r>
      <w:r w:rsidR="00E34B8D" w:rsidRPr="00701C60">
        <w:rPr>
          <w:sz w:val="24"/>
          <w:szCs w:val="24"/>
        </w:rPr>
        <w:t xml:space="preserve"> </w:t>
      </w:r>
      <w:r w:rsidR="00B85F5F" w:rsidRPr="00701C60">
        <w:rPr>
          <w:sz w:val="24"/>
          <w:szCs w:val="24"/>
        </w:rPr>
        <w:t>нормативно-техническая документация и системы стандартизации, методы и средства испытаний и контроля качества изделий электротехнической промышленности, систем электрооборудования и электроснабжения, электротехнологических установок и систем.</w:t>
      </w:r>
    </w:p>
    <w:p w:rsidR="00A61A7E" w:rsidRPr="00701C60" w:rsidRDefault="00550E34" w:rsidP="00550E34">
      <w:r w:rsidRPr="00701C60">
        <w:rPr>
          <w:b/>
        </w:rPr>
        <w:t xml:space="preserve">Особенности </w:t>
      </w:r>
      <w:r w:rsidR="00481AA0" w:rsidRPr="00701C60">
        <w:rPr>
          <w:b/>
        </w:rPr>
        <w:t xml:space="preserve"> учебного плана</w:t>
      </w:r>
      <w:r w:rsidRPr="00701C60">
        <w:rPr>
          <w:b/>
        </w:rPr>
        <w:t>:</w:t>
      </w:r>
      <w:r w:rsidR="00481AA0" w:rsidRPr="00701C60">
        <w:rPr>
          <w:b/>
        </w:rPr>
        <w:t xml:space="preserve"> </w:t>
      </w:r>
      <w:r w:rsidRPr="00701C60">
        <w:rPr>
          <w:b/>
        </w:rPr>
        <w:t xml:space="preserve"> </w:t>
      </w:r>
      <w:r w:rsidRPr="00701C60">
        <w:t>и</w:t>
      </w:r>
      <w:r w:rsidR="00481AA0" w:rsidRPr="00701C60">
        <w:t xml:space="preserve">нтенсивная подготовка по общепрофессиональным и специальным дисциплинам. </w:t>
      </w:r>
      <w:proofErr w:type="gramStart"/>
      <w:r w:rsidR="00481AA0" w:rsidRPr="00701C60">
        <w:t>Среди базовых и специальных дисциплин – математика, информатика, химия, иностранный язык, физика, компьютерн</w:t>
      </w:r>
      <w:r w:rsidR="00A61A7E" w:rsidRPr="00701C60">
        <w:t>ое проектирование</w:t>
      </w:r>
      <w:r w:rsidR="00481AA0" w:rsidRPr="00701C60">
        <w:t xml:space="preserve"> систем</w:t>
      </w:r>
      <w:r w:rsidR="00A61A7E" w:rsidRPr="00701C60">
        <w:t xml:space="preserve"> в электроэнергетике</w:t>
      </w:r>
      <w:r w:rsidR="00481AA0" w:rsidRPr="00701C60">
        <w:t>, инженерная г</w:t>
      </w:r>
      <w:r w:rsidR="00A61A7E" w:rsidRPr="00701C60">
        <w:t>рафика, теоретическая механика, электронная и микропроцессорная техника,</w:t>
      </w:r>
      <w:r w:rsidR="00481AA0" w:rsidRPr="00701C60">
        <w:t xml:space="preserve"> </w:t>
      </w:r>
      <w:r w:rsidR="00A61A7E" w:rsidRPr="00701C60">
        <w:t>приемники и потребители электрической энергии систем электроснабжения, системы электроснабжения городов и промышленных предприятий</w:t>
      </w:r>
      <w:r w:rsidR="00481AA0" w:rsidRPr="00701C60">
        <w:t>,</w:t>
      </w:r>
      <w:r w:rsidR="00A61A7E" w:rsidRPr="00701C60">
        <w:t xml:space="preserve"> </w:t>
      </w:r>
      <w:r w:rsidR="00E34B8D" w:rsidRPr="00701C60">
        <w:t xml:space="preserve">релейная защита и автоматизация электроэнергетических систем, </w:t>
      </w:r>
      <w:r w:rsidR="00A61A7E" w:rsidRPr="00701C60">
        <w:t>автоматика в системах электроснабжения, надежность систем электроснабжения на предп</w:t>
      </w:r>
      <w:r w:rsidR="00717145" w:rsidRPr="00701C60">
        <w:t>риятия</w:t>
      </w:r>
      <w:r w:rsidR="00E34B8D" w:rsidRPr="00701C60">
        <w:t>х</w:t>
      </w:r>
      <w:r w:rsidR="00A61A7E" w:rsidRPr="00701C60">
        <w:t>.</w:t>
      </w:r>
      <w:r w:rsidR="00481AA0" w:rsidRPr="00701C60">
        <w:t xml:space="preserve"> </w:t>
      </w:r>
      <w:proofErr w:type="gramEnd"/>
    </w:p>
    <w:p w:rsidR="004D7FDF" w:rsidRPr="00701C60" w:rsidRDefault="004D7FDF" w:rsidP="004D7FDF">
      <w:pPr>
        <w:jc w:val="both"/>
      </w:pPr>
      <w:r w:rsidRPr="00701C60">
        <w:t>Учет требований работодателей при формировании учебного плана и содержания ряда дисциплин является преимуществом данной ООП. К реализации ООП привлекается опытный и квалифицированный профессорско-преподавательский состав, отвечающий всем требованиям образовательных стандартов, а также выс</w:t>
      </w:r>
      <w:bookmarkStart w:id="0" w:name="_GoBack"/>
      <w:bookmarkEnd w:id="0"/>
      <w:r w:rsidRPr="00701C60">
        <w:t>ококвалифицированные специалисты базового предприятия АО «Сибирский химический комбинат»</w:t>
      </w:r>
      <w:r w:rsidR="00550E34" w:rsidRPr="00701C60">
        <w:t>.</w:t>
      </w:r>
    </w:p>
    <w:p w:rsidR="00755A64" w:rsidRPr="00701C60" w:rsidRDefault="00550E34" w:rsidP="00550E34">
      <w:r w:rsidRPr="00701C60">
        <w:rPr>
          <w:b/>
        </w:rPr>
        <w:t xml:space="preserve">Перечень предприятий для прохождения практики и трудоустройства выпускников: </w:t>
      </w:r>
      <w:r w:rsidR="00E34B8D" w:rsidRPr="00701C60">
        <w:t xml:space="preserve">предприятия </w:t>
      </w:r>
      <w:proofErr w:type="spellStart"/>
      <w:r w:rsidR="00E34B8D" w:rsidRPr="00701C60">
        <w:t>Госкорпорации</w:t>
      </w:r>
      <w:proofErr w:type="spellEnd"/>
      <w:r w:rsidR="00E34B8D" w:rsidRPr="00701C60">
        <w:t xml:space="preserve"> </w:t>
      </w:r>
      <w:proofErr w:type="spellStart"/>
      <w:r w:rsidR="00E34B8D" w:rsidRPr="00701C60">
        <w:t>Росатом</w:t>
      </w:r>
      <w:proofErr w:type="spellEnd"/>
      <w:r w:rsidR="00E34B8D" w:rsidRPr="00701C60">
        <w:t>, а также предприятия и организации других отраслей промышленности. Среди них АО «Сибирский химический комбинат», ФГУП «Горно-химический комбинат», г</w:t>
      </w:r>
      <w:proofErr w:type="gramStart"/>
      <w:r w:rsidR="00E34B8D" w:rsidRPr="00701C60">
        <w:t>.Ж</w:t>
      </w:r>
      <w:proofErr w:type="gramEnd"/>
      <w:r w:rsidR="00E34B8D" w:rsidRPr="00701C60">
        <w:t>елезногорск, ОАО «Производственное объединение «Электрохимический завод», г.Зеленогорск, ОАО «Новосибирский завод химконцентратов», г.Новосибирск, Белоярская АЭС, г.Заречный, Ленинградская АЭС, г.Сосновый Бо</w:t>
      </w:r>
      <w:r w:rsidR="004E0473" w:rsidRPr="00701C60">
        <w:t>р, ООО «</w:t>
      </w:r>
      <w:proofErr w:type="spellStart"/>
      <w:r w:rsidR="004E0473" w:rsidRPr="00701C60">
        <w:t>Томскнефтехим</w:t>
      </w:r>
      <w:proofErr w:type="spellEnd"/>
      <w:r w:rsidR="004E0473" w:rsidRPr="00701C60">
        <w:t xml:space="preserve">», </w:t>
      </w:r>
      <w:proofErr w:type="spellStart"/>
      <w:r w:rsidR="004E0473" w:rsidRPr="00701C60">
        <w:t>г.Томск</w:t>
      </w:r>
      <w:proofErr w:type="spellEnd"/>
      <w:r w:rsidR="004E0473" w:rsidRPr="00701C60">
        <w:t>.</w:t>
      </w:r>
      <w:r w:rsidR="00E34B8D" w:rsidRPr="00701C60">
        <w:t>.</w:t>
      </w:r>
    </w:p>
    <w:sectPr w:rsidR="00755A64" w:rsidRPr="00701C60" w:rsidSect="00C74C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1267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419FB"/>
    <w:multiLevelType w:val="multilevel"/>
    <w:tmpl w:val="EF18F3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A0"/>
    <w:rsid w:val="000520BA"/>
    <w:rsid w:val="00222F59"/>
    <w:rsid w:val="00232696"/>
    <w:rsid w:val="0029596B"/>
    <w:rsid w:val="003D0112"/>
    <w:rsid w:val="00481AA0"/>
    <w:rsid w:val="004B6CF7"/>
    <w:rsid w:val="004D5BDD"/>
    <w:rsid w:val="004D7FDF"/>
    <w:rsid w:val="004E0473"/>
    <w:rsid w:val="00550E34"/>
    <w:rsid w:val="005924B4"/>
    <w:rsid w:val="00602FC6"/>
    <w:rsid w:val="006F26EA"/>
    <w:rsid w:val="00701C60"/>
    <w:rsid w:val="00717145"/>
    <w:rsid w:val="00755A64"/>
    <w:rsid w:val="00765C58"/>
    <w:rsid w:val="00A61A7E"/>
    <w:rsid w:val="00B85F5F"/>
    <w:rsid w:val="00BA7AE9"/>
    <w:rsid w:val="00BB1BDE"/>
    <w:rsid w:val="00BD0475"/>
    <w:rsid w:val="00C43E51"/>
    <w:rsid w:val="00C74C45"/>
    <w:rsid w:val="00CD5950"/>
    <w:rsid w:val="00D4541B"/>
    <w:rsid w:val="00DA0EF0"/>
    <w:rsid w:val="00E23DAF"/>
    <w:rsid w:val="00E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1AA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aliases w:val="Знак2"/>
    <w:basedOn w:val="a0"/>
    <w:link w:val="a4"/>
    <w:semiHidden/>
    <w:rsid w:val="00B85F5F"/>
    <w:pPr>
      <w:numPr>
        <w:numId w:val="2"/>
      </w:numPr>
    </w:pPr>
    <w:rPr>
      <w:sz w:val="20"/>
      <w:szCs w:val="20"/>
    </w:rPr>
  </w:style>
  <w:style w:type="character" w:customStyle="1" w:styleId="a4">
    <w:name w:val="Текст сноски Знак"/>
    <w:aliases w:val="Знак2 Знак"/>
    <w:link w:val="a"/>
    <w:semiHidden/>
    <w:locked/>
    <w:rsid w:val="00B85F5F"/>
    <w:rPr>
      <w:lang w:val="ru-RU" w:eastAsia="ru-RU" w:bidi="ar-SA"/>
    </w:rPr>
  </w:style>
  <w:style w:type="paragraph" w:styleId="2">
    <w:name w:val="List Bullet 2"/>
    <w:basedOn w:val="a0"/>
    <w:rsid w:val="00B85F5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1AA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aliases w:val="Знак2"/>
    <w:basedOn w:val="a0"/>
    <w:link w:val="a4"/>
    <w:semiHidden/>
    <w:rsid w:val="00B85F5F"/>
    <w:pPr>
      <w:numPr>
        <w:numId w:val="2"/>
      </w:numPr>
    </w:pPr>
    <w:rPr>
      <w:sz w:val="20"/>
      <w:szCs w:val="20"/>
    </w:rPr>
  </w:style>
  <w:style w:type="character" w:customStyle="1" w:styleId="a4">
    <w:name w:val="Текст сноски Знак"/>
    <w:aliases w:val="Знак2 Знак"/>
    <w:link w:val="a"/>
    <w:semiHidden/>
    <w:locked/>
    <w:rsid w:val="00B85F5F"/>
    <w:rPr>
      <w:lang w:val="ru-RU" w:eastAsia="ru-RU" w:bidi="ar-SA"/>
    </w:rPr>
  </w:style>
  <w:style w:type="paragraph" w:styleId="2">
    <w:name w:val="List Bullet 2"/>
    <w:basedOn w:val="a0"/>
    <w:rsid w:val="00B85F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UNIVERSITY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USER</dc:creator>
  <cp:keywords/>
  <dc:description/>
  <cp:lastModifiedBy>User</cp:lastModifiedBy>
  <cp:revision>18</cp:revision>
  <dcterms:created xsi:type="dcterms:W3CDTF">2016-02-07T12:45:00Z</dcterms:created>
  <dcterms:modified xsi:type="dcterms:W3CDTF">2016-02-11T06:59:00Z</dcterms:modified>
</cp:coreProperties>
</file>