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05" w:rsidRPr="00685991" w:rsidRDefault="00AE0005" w:rsidP="00AE0005">
      <w:pPr>
        <w:spacing w:after="0" w:line="240" w:lineRule="auto"/>
        <w:ind w:firstLine="709"/>
        <w:jc w:val="center"/>
        <w:rPr>
          <w:rFonts w:ascii="Times New Roman" w:eastAsiaTheme="minorHAnsi" w:hAnsi="Times New Roman" w:cs="Times New Roman"/>
          <w:b/>
          <w:sz w:val="24"/>
          <w:szCs w:val="24"/>
          <w:lang w:val="en-US" w:eastAsia="en-US"/>
        </w:rPr>
      </w:pPr>
      <w:r w:rsidRPr="00685991">
        <w:rPr>
          <w:rFonts w:ascii="Times New Roman" w:eastAsiaTheme="minorHAnsi" w:hAnsi="Times New Roman" w:cs="Times New Roman"/>
          <w:b/>
          <w:sz w:val="24"/>
          <w:szCs w:val="24"/>
          <w:lang w:val="en-US" w:eastAsia="en-US"/>
        </w:rPr>
        <w:t>Bachelor’s Degree Program</w:t>
      </w:r>
    </w:p>
    <w:p w:rsidR="000A4E8F" w:rsidRDefault="000A4E8F" w:rsidP="000A4E8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13.0</w:t>
      </w:r>
      <w:r w:rsidRPr="00301D7C">
        <w:rPr>
          <w:rFonts w:ascii="Times New Roman" w:hAnsi="Times New Roman" w:cs="Times New Roman"/>
          <w:b/>
          <w:sz w:val="24"/>
          <w:szCs w:val="24"/>
          <w:lang w:val="en-US"/>
        </w:rPr>
        <w:t>3.01</w:t>
      </w:r>
      <w:bookmarkStart w:id="0" w:name="_GoBack"/>
      <w:bookmarkEnd w:id="0"/>
      <w:r w:rsidRPr="00301D7C">
        <w:rPr>
          <w:rFonts w:ascii="Times New Roman" w:hAnsi="Times New Roman" w:cs="Times New Roman"/>
          <w:b/>
          <w:sz w:val="24"/>
          <w:szCs w:val="24"/>
          <w:lang w:val="en-US"/>
        </w:rPr>
        <w:t xml:space="preserve"> Heat </w:t>
      </w:r>
      <w:r w:rsidR="00AE0005" w:rsidRPr="00301D7C">
        <w:rPr>
          <w:rFonts w:ascii="Times New Roman" w:hAnsi="Times New Roman" w:cs="Times New Roman"/>
          <w:b/>
          <w:sz w:val="24"/>
          <w:szCs w:val="24"/>
          <w:lang w:val="en-US"/>
        </w:rPr>
        <w:t xml:space="preserve">Power </w:t>
      </w:r>
      <w:r w:rsidR="00AE0005">
        <w:rPr>
          <w:rFonts w:ascii="Times New Roman" w:hAnsi="Times New Roman" w:cs="Times New Roman"/>
          <w:b/>
          <w:sz w:val="24"/>
          <w:szCs w:val="24"/>
          <w:lang w:val="en-US"/>
        </w:rPr>
        <w:t>a</w:t>
      </w:r>
      <w:r w:rsidR="00AE0005" w:rsidRPr="00301D7C">
        <w:rPr>
          <w:rFonts w:ascii="Times New Roman" w:hAnsi="Times New Roman" w:cs="Times New Roman"/>
          <w:b/>
          <w:sz w:val="24"/>
          <w:szCs w:val="24"/>
          <w:lang w:val="en-US"/>
        </w:rPr>
        <w:t>nd Heat Engineering</w:t>
      </w:r>
    </w:p>
    <w:p w:rsidR="000A4E8F" w:rsidRPr="00301D7C" w:rsidRDefault="000A4E8F" w:rsidP="000A4E8F">
      <w:pPr>
        <w:spacing w:after="0" w:line="240" w:lineRule="auto"/>
        <w:jc w:val="center"/>
        <w:rPr>
          <w:rFonts w:ascii="Times New Roman" w:hAnsi="Times New Roman" w:cs="Times New Roman"/>
          <w:b/>
          <w:sz w:val="24"/>
          <w:szCs w:val="24"/>
          <w:lang w:val="en-US"/>
        </w:rPr>
      </w:pPr>
    </w:p>
    <w:p w:rsidR="000A4E8F" w:rsidRPr="00AE0005" w:rsidRDefault="000A4E8F" w:rsidP="007B5E67">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sz w:val="24"/>
          <w:szCs w:val="24"/>
          <w:lang w:val="en-US"/>
        </w:rPr>
        <w:t>Field of study</w:t>
      </w:r>
      <w:r w:rsidRPr="00AE0005">
        <w:rPr>
          <w:rFonts w:ascii="Times New Roman" w:hAnsi="Times New Roman" w:cs="Times New Roman"/>
          <w:sz w:val="24"/>
          <w:szCs w:val="24"/>
          <w:lang w:val="en-US"/>
        </w:rPr>
        <w:t xml:space="preserve">: Thermal </w:t>
      </w:r>
      <w:r w:rsidR="0016694A">
        <w:rPr>
          <w:rFonts w:ascii="Times New Roman" w:hAnsi="Times New Roman" w:cs="Times New Roman"/>
          <w:sz w:val="24"/>
          <w:szCs w:val="24"/>
          <w:lang w:val="en-US"/>
        </w:rPr>
        <w:t>P</w:t>
      </w:r>
      <w:r w:rsidRPr="00AE0005">
        <w:rPr>
          <w:rFonts w:ascii="Times New Roman" w:hAnsi="Times New Roman" w:cs="Times New Roman"/>
          <w:sz w:val="24"/>
          <w:szCs w:val="24"/>
          <w:lang w:val="en-US"/>
        </w:rPr>
        <w:t xml:space="preserve">ower </w:t>
      </w:r>
      <w:r w:rsidR="0016694A">
        <w:rPr>
          <w:rFonts w:ascii="Times New Roman" w:hAnsi="Times New Roman" w:cs="Times New Roman"/>
          <w:sz w:val="24"/>
          <w:szCs w:val="24"/>
          <w:lang w:val="en-US"/>
        </w:rPr>
        <w:t>P</w:t>
      </w:r>
      <w:r w:rsidRPr="00AE0005">
        <w:rPr>
          <w:rFonts w:ascii="Times New Roman" w:hAnsi="Times New Roman" w:cs="Times New Roman"/>
          <w:sz w:val="24"/>
          <w:szCs w:val="24"/>
          <w:lang w:val="en-US"/>
        </w:rPr>
        <w:t>lants</w:t>
      </w:r>
    </w:p>
    <w:p w:rsidR="000A4E8F" w:rsidRPr="00AE0005" w:rsidRDefault="00AE0005" w:rsidP="007B5E67">
      <w:pPr>
        <w:spacing w:after="0" w:line="240" w:lineRule="auto"/>
        <w:jc w:val="both"/>
        <w:rPr>
          <w:rFonts w:ascii="Times New Roman" w:hAnsi="Times New Roman" w:cs="Times New Roman"/>
          <w:sz w:val="24"/>
          <w:szCs w:val="24"/>
          <w:lang w:val="en-US"/>
        </w:rPr>
      </w:pPr>
      <w:r w:rsidRPr="00AE0005">
        <w:rPr>
          <w:rStyle w:val="a3"/>
          <w:rFonts w:ascii="Times New Roman" w:hAnsi="Times New Roman" w:cs="Times New Roman"/>
          <w:sz w:val="24"/>
          <w:szCs w:val="24"/>
          <w:shd w:val="clear" w:color="auto" w:fill="FFFFFF"/>
          <w:lang w:val="en-US"/>
        </w:rPr>
        <w:t>Program goals</w:t>
      </w:r>
      <w:r w:rsidR="000A4E8F" w:rsidRPr="00AE0005">
        <w:rPr>
          <w:rFonts w:ascii="Times New Roman" w:hAnsi="Times New Roman" w:cs="Times New Roman"/>
          <w:b/>
          <w:sz w:val="24"/>
          <w:szCs w:val="24"/>
          <w:lang w:val="en-US"/>
        </w:rPr>
        <w:t>:</w:t>
      </w:r>
      <w:r w:rsidR="000A4E8F" w:rsidRPr="00AE0005">
        <w:rPr>
          <w:rFonts w:ascii="Times New Roman" w:hAnsi="Times New Roman" w:cs="Times New Roman"/>
          <w:sz w:val="24"/>
          <w:szCs w:val="24"/>
          <w:lang w:val="en-US"/>
        </w:rPr>
        <w:t xml:space="preserve"> higher education, enabling graduates to work successfully in the sphere of activities related to the power system and heat engineering, functional and structural materials and technologies of reception and processing of materials, possess universal and subject-specialized competencies, promote social mobility and stability in the labor market.</w:t>
      </w:r>
    </w:p>
    <w:p w:rsidR="009235EE" w:rsidRPr="00AE0005" w:rsidRDefault="009235EE" w:rsidP="007B5E67">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sz w:val="24"/>
          <w:szCs w:val="24"/>
          <w:lang w:val="en-US"/>
        </w:rPr>
        <w:t>Duration of training:</w:t>
      </w:r>
      <w:r w:rsidRPr="00AE0005">
        <w:rPr>
          <w:rFonts w:ascii="Times New Roman" w:hAnsi="Times New Roman" w:cs="Times New Roman"/>
          <w:sz w:val="24"/>
          <w:szCs w:val="24"/>
          <w:lang w:val="en-US"/>
        </w:rPr>
        <w:t xml:space="preserve"> Full-time form of training - 4 years.</w:t>
      </w:r>
    </w:p>
    <w:p w:rsidR="000A4E8F" w:rsidRPr="00AE0005" w:rsidRDefault="000A4E8F" w:rsidP="007B5E67">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sz w:val="24"/>
          <w:szCs w:val="24"/>
          <w:lang w:val="en-US"/>
        </w:rPr>
        <w:t>Basic department</w:t>
      </w:r>
      <w:r w:rsidRPr="00AE0005">
        <w:rPr>
          <w:rFonts w:ascii="Times New Roman" w:hAnsi="Times New Roman" w:cs="Times New Roman"/>
          <w:sz w:val="24"/>
          <w:szCs w:val="24"/>
          <w:lang w:val="en-US"/>
        </w:rPr>
        <w:t>: Atomic Energy</w:t>
      </w:r>
      <w:r w:rsidR="007D48F5">
        <w:rPr>
          <w:rFonts w:ascii="Times New Roman" w:hAnsi="Times New Roman" w:cs="Times New Roman"/>
          <w:sz w:val="24"/>
          <w:szCs w:val="24"/>
          <w:lang w:val="en-US"/>
        </w:rPr>
        <w:t>,</w:t>
      </w:r>
      <w:r w:rsidRPr="00AE0005">
        <w:rPr>
          <w:rFonts w:ascii="Times New Roman" w:hAnsi="Times New Roman" w:cs="Times New Roman"/>
          <w:sz w:val="24"/>
          <w:szCs w:val="24"/>
          <w:lang w:val="en-US"/>
        </w:rPr>
        <w:t xml:space="preserve"> </w:t>
      </w:r>
      <w:r w:rsidR="00AE0005" w:rsidRPr="00AE0005">
        <w:rPr>
          <w:rStyle w:val="a3"/>
          <w:rFonts w:ascii="Times New Roman" w:hAnsi="Times New Roman" w:cs="Times New Roman"/>
          <w:b w:val="0"/>
          <w:sz w:val="24"/>
          <w:szCs w:val="24"/>
          <w:shd w:val="clear" w:color="auto" w:fill="FFFFFF"/>
          <w:lang w:val="en-US"/>
        </w:rPr>
        <w:t xml:space="preserve">VETI NRNU </w:t>
      </w:r>
      <w:proofErr w:type="spellStart"/>
      <w:r w:rsidR="00AE0005" w:rsidRPr="00AE0005">
        <w:rPr>
          <w:rStyle w:val="a3"/>
          <w:rFonts w:ascii="Times New Roman" w:hAnsi="Times New Roman" w:cs="Times New Roman"/>
          <w:b w:val="0"/>
          <w:sz w:val="24"/>
          <w:szCs w:val="24"/>
          <w:shd w:val="clear" w:color="auto" w:fill="FFFFFF"/>
          <w:lang w:val="en-US"/>
        </w:rPr>
        <w:t>MEPhI</w:t>
      </w:r>
      <w:proofErr w:type="spellEnd"/>
      <w:r w:rsidRPr="00AE0005">
        <w:rPr>
          <w:rFonts w:ascii="Times New Roman" w:hAnsi="Times New Roman" w:cs="Times New Roman"/>
          <w:sz w:val="24"/>
          <w:szCs w:val="24"/>
          <w:lang w:val="en-US"/>
        </w:rPr>
        <w:t>.</w:t>
      </w:r>
    </w:p>
    <w:p w:rsidR="000A4E8F" w:rsidRPr="00AE0005" w:rsidRDefault="00AE0005" w:rsidP="007B5E67">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bCs/>
          <w:sz w:val="24"/>
          <w:szCs w:val="24"/>
          <w:shd w:val="clear" w:color="auto" w:fill="FFFFFF"/>
          <w:lang w:val="en-US"/>
        </w:rPr>
        <w:t>Field of professional activity</w:t>
      </w:r>
      <w:r w:rsidR="000A4E8F" w:rsidRPr="00AE0005">
        <w:rPr>
          <w:rFonts w:ascii="Times New Roman" w:hAnsi="Times New Roman" w:cs="Times New Roman"/>
          <w:b/>
          <w:sz w:val="24"/>
          <w:szCs w:val="24"/>
          <w:lang w:val="en-US"/>
        </w:rPr>
        <w:t>:</w:t>
      </w:r>
      <w:r w:rsidR="000A4E8F" w:rsidRPr="00AE0005">
        <w:rPr>
          <w:rFonts w:ascii="Times New Roman" w:hAnsi="Times New Roman" w:cs="Times New Roman"/>
          <w:sz w:val="24"/>
          <w:szCs w:val="24"/>
          <w:lang w:val="en-US"/>
        </w:rPr>
        <w:t xml:space="preserve"> study, design, construction and operation of the technical facilities for heat production, its use, its management flows and transformation of other forms of energy into heat; installation and commissioning, operation and maintenance, repair and modernization of technical equipment for the production of heat, its use, its management flows and transformation of other forms of energy into heat.</w:t>
      </w:r>
    </w:p>
    <w:p w:rsidR="000A4E8F" w:rsidRPr="00AE0005" w:rsidRDefault="000A4E8F" w:rsidP="000A4E8F">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sz w:val="24"/>
          <w:szCs w:val="24"/>
          <w:lang w:val="en-US"/>
        </w:rPr>
        <w:t>Objects of professional activity:</w:t>
      </w:r>
      <w:r w:rsidRPr="00AE0005">
        <w:rPr>
          <w:rFonts w:ascii="Times New Roman" w:hAnsi="Times New Roman" w:cs="Times New Roman"/>
          <w:sz w:val="24"/>
          <w:szCs w:val="24"/>
          <w:lang w:val="en-US"/>
        </w:rPr>
        <w:t xml:space="preserve"> machines, plants, engines and machines for production, transformation and consumption of different forms of energy, including: steam and hot water boilers and waste heat boilers; steam generators; combustion chambers; nuclear reactors and power plants; steam and gas turbines and engines; steam turbines; combined installations; heat exchangers; hydraulic turbines and reversible hydraulic machines; power pumps; hydrodynamic transmissions; </w:t>
      </w:r>
      <w:proofErr w:type="spellStart"/>
      <w:r w:rsidRPr="00AE0005">
        <w:rPr>
          <w:rFonts w:ascii="Times New Roman" w:hAnsi="Times New Roman" w:cs="Times New Roman"/>
          <w:sz w:val="24"/>
          <w:szCs w:val="24"/>
          <w:lang w:val="en-US"/>
        </w:rPr>
        <w:t>hydropneumatic</w:t>
      </w:r>
      <w:proofErr w:type="spellEnd"/>
      <w:r w:rsidRPr="00AE0005">
        <w:rPr>
          <w:rFonts w:ascii="Times New Roman" w:hAnsi="Times New Roman" w:cs="Times New Roman"/>
          <w:sz w:val="24"/>
          <w:szCs w:val="24"/>
          <w:lang w:val="en-US"/>
        </w:rPr>
        <w:t xml:space="preserve"> units; hydraulic and pneumatic actuators; </w:t>
      </w:r>
      <w:proofErr w:type="spellStart"/>
      <w:r w:rsidRPr="00AE0005">
        <w:rPr>
          <w:rFonts w:ascii="Times New Roman" w:hAnsi="Times New Roman" w:cs="Times New Roman"/>
          <w:sz w:val="24"/>
          <w:szCs w:val="24"/>
          <w:lang w:val="en-US"/>
        </w:rPr>
        <w:t>hydropneumosystems</w:t>
      </w:r>
      <w:proofErr w:type="spellEnd"/>
      <w:r w:rsidRPr="00AE0005">
        <w:rPr>
          <w:rFonts w:ascii="Times New Roman" w:hAnsi="Times New Roman" w:cs="Times New Roman"/>
          <w:sz w:val="24"/>
          <w:szCs w:val="24"/>
          <w:lang w:val="en-US"/>
        </w:rPr>
        <w:t xml:space="preserve"> combined management of energy facilities; means of automation of power plants and systems; power plants based on alternative and renewable forms of energy; fans, blowers and compressors; actuators, energy systems and the operation of machinery controls, plants, engines, vehicles and complexes with various forms of energy conversion; accessories, allowing operation of energy facilities; technology and equipment for the power engineering industry.</w:t>
      </w:r>
    </w:p>
    <w:p w:rsidR="00775F1C" w:rsidRPr="00AE0005" w:rsidRDefault="00AE0005" w:rsidP="007B5E67">
      <w:pPr>
        <w:spacing w:after="0" w:line="240" w:lineRule="auto"/>
        <w:jc w:val="both"/>
        <w:rPr>
          <w:rFonts w:ascii="Times New Roman" w:hAnsi="Times New Roman" w:cs="Times New Roman"/>
          <w:sz w:val="24"/>
          <w:szCs w:val="24"/>
          <w:lang w:val="en-US"/>
        </w:rPr>
      </w:pPr>
      <w:r w:rsidRPr="00AE0005">
        <w:rPr>
          <w:rFonts w:ascii="Times New Roman" w:eastAsiaTheme="minorHAnsi" w:hAnsi="Times New Roman" w:cs="Times New Roman"/>
          <w:b/>
          <w:sz w:val="24"/>
          <w:szCs w:val="24"/>
          <w:lang w:val="en-US" w:eastAsia="en-US"/>
        </w:rPr>
        <w:t>Curriculum features</w:t>
      </w:r>
      <w:r w:rsidR="00775F1C" w:rsidRPr="00AE0005">
        <w:rPr>
          <w:rFonts w:ascii="Times New Roman" w:hAnsi="Times New Roman" w:cs="Times New Roman"/>
          <w:b/>
          <w:sz w:val="24"/>
          <w:szCs w:val="24"/>
          <w:lang w:val="en-US"/>
        </w:rPr>
        <w:t>:</w:t>
      </w:r>
      <w:r w:rsidR="00775F1C" w:rsidRPr="00AE0005">
        <w:rPr>
          <w:rFonts w:ascii="Times New Roman" w:hAnsi="Times New Roman" w:cs="Times New Roman"/>
          <w:sz w:val="24"/>
          <w:szCs w:val="24"/>
          <w:lang w:val="en-US"/>
        </w:rPr>
        <w:t xml:space="preserve"> </w:t>
      </w:r>
      <w:r w:rsidR="000A4E8F" w:rsidRPr="00AE0005">
        <w:rPr>
          <w:rFonts w:ascii="Times New Roman" w:hAnsi="Times New Roman" w:cs="Times New Roman"/>
          <w:sz w:val="24"/>
          <w:szCs w:val="24"/>
          <w:lang w:val="en-US"/>
        </w:rPr>
        <w:t xml:space="preserve">the main feature of the educational process is physical and mathematical and engineering </w:t>
      </w:r>
      <w:r w:rsidR="00775F1C" w:rsidRPr="00AE0005">
        <w:rPr>
          <w:rFonts w:ascii="Times New Roman" w:hAnsi="Times New Roman" w:cs="Times New Roman"/>
          <w:sz w:val="24"/>
          <w:szCs w:val="24"/>
          <w:lang w:val="en-US"/>
        </w:rPr>
        <w:t>training</w:t>
      </w:r>
      <w:r w:rsidR="000A4E8F" w:rsidRPr="00AE0005">
        <w:rPr>
          <w:rFonts w:ascii="Times New Roman" w:hAnsi="Times New Roman" w:cs="Times New Roman"/>
          <w:sz w:val="24"/>
          <w:szCs w:val="24"/>
          <w:lang w:val="en-US"/>
        </w:rPr>
        <w:t xml:space="preserve">, which allows </w:t>
      </w:r>
      <w:proofErr w:type="gramStart"/>
      <w:r w:rsidR="000A4E8F" w:rsidRPr="00AE0005">
        <w:rPr>
          <w:rFonts w:ascii="Times New Roman" w:hAnsi="Times New Roman" w:cs="Times New Roman"/>
          <w:sz w:val="24"/>
          <w:szCs w:val="24"/>
          <w:lang w:val="en-US"/>
        </w:rPr>
        <w:t>to master</w:t>
      </w:r>
      <w:proofErr w:type="gramEnd"/>
      <w:r w:rsidR="000A4E8F" w:rsidRPr="00AE0005">
        <w:rPr>
          <w:rFonts w:ascii="Times New Roman" w:hAnsi="Times New Roman" w:cs="Times New Roman"/>
          <w:sz w:val="24"/>
          <w:szCs w:val="24"/>
          <w:lang w:val="en-US"/>
        </w:rPr>
        <w:t xml:space="preserve"> the main basic and special disciplines. Graduates of the training areas are ready for a wide range of applications such as design, construction, testing, commissioning, maintenance, operation and repair of heat and power equipment and systems.</w:t>
      </w:r>
    </w:p>
    <w:p w:rsidR="00775F1C" w:rsidRPr="00301D7C" w:rsidRDefault="00775F1C" w:rsidP="00775F1C">
      <w:pPr>
        <w:spacing w:after="0" w:line="240" w:lineRule="auto"/>
        <w:jc w:val="both"/>
        <w:rPr>
          <w:rFonts w:ascii="Times New Roman" w:hAnsi="Times New Roman" w:cs="Times New Roman"/>
          <w:sz w:val="24"/>
          <w:szCs w:val="24"/>
          <w:lang w:val="en-US"/>
        </w:rPr>
      </w:pPr>
      <w:r w:rsidRPr="00AE0005">
        <w:rPr>
          <w:rFonts w:ascii="Times New Roman" w:hAnsi="Times New Roman" w:cs="Times New Roman"/>
          <w:b/>
          <w:sz w:val="24"/>
          <w:szCs w:val="24"/>
          <w:lang w:val="en-US"/>
        </w:rPr>
        <w:t xml:space="preserve">The list of enterprises for practical training and graduate employment: </w:t>
      </w:r>
      <w:r w:rsidRPr="00AE0005">
        <w:rPr>
          <w:rFonts w:ascii="Times New Roman" w:hAnsi="Times New Roman" w:cs="Times New Roman"/>
          <w:sz w:val="24"/>
          <w:szCs w:val="24"/>
          <w:lang w:val="en-US"/>
        </w:rPr>
        <w:t xml:space="preserve">JSC "Concern </w:t>
      </w:r>
      <w:proofErr w:type="spellStart"/>
      <w:r w:rsidRPr="00AE0005">
        <w:rPr>
          <w:rFonts w:ascii="Times New Roman" w:hAnsi="Times New Roman" w:cs="Times New Roman"/>
          <w:sz w:val="24"/>
          <w:szCs w:val="24"/>
          <w:lang w:val="en-US"/>
        </w:rPr>
        <w:t>Rosenergoatom</w:t>
      </w:r>
      <w:proofErr w:type="spellEnd"/>
      <w:r w:rsidRPr="00AE0005">
        <w:rPr>
          <w:rFonts w:ascii="Times New Roman" w:hAnsi="Times New Roman" w:cs="Times New Roman"/>
          <w:sz w:val="24"/>
          <w:szCs w:val="24"/>
          <w:lang w:val="en-US"/>
        </w:rPr>
        <w:t xml:space="preserve">" "Rostov Nuclear Power Plant", JSC "Concern </w:t>
      </w:r>
      <w:proofErr w:type="spellStart"/>
      <w:r w:rsidRPr="00AE0005">
        <w:rPr>
          <w:rFonts w:ascii="Times New Roman" w:hAnsi="Times New Roman" w:cs="Times New Roman"/>
          <w:sz w:val="24"/>
          <w:szCs w:val="24"/>
          <w:lang w:val="en-US"/>
        </w:rPr>
        <w:t>Rosenergoatom</w:t>
      </w:r>
      <w:proofErr w:type="spellEnd"/>
      <w:r w:rsidRPr="00AE0005">
        <w:rPr>
          <w:rFonts w:ascii="Times New Roman" w:hAnsi="Times New Roman" w:cs="Times New Roman"/>
          <w:sz w:val="24"/>
          <w:szCs w:val="24"/>
          <w:lang w:val="en-US"/>
        </w:rPr>
        <w:t>" "Rostov nuclear power plant," Rostov branch "</w:t>
      </w:r>
      <w:proofErr w:type="spellStart"/>
      <w:r w:rsidRPr="00AE0005">
        <w:rPr>
          <w:rFonts w:ascii="Times New Roman" w:hAnsi="Times New Roman" w:cs="Times New Roman"/>
          <w:sz w:val="24"/>
          <w:szCs w:val="24"/>
          <w:lang w:val="en-US"/>
        </w:rPr>
        <w:t>Rostovatomtekhenergo</w:t>
      </w:r>
      <w:proofErr w:type="spellEnd"/>
      <w:r w:rsidRPr="00AE0005">
        <w:rPr>
          <w:rFonts w:ascii="Times New Roman" w:hAnsi="Times New Roman" w:cs="Times New Roman"/>
          <w:sz w:val="24"/>
          <w:szCs w:val="24"/>
          <w:lang w:val="en-US"/>
        </w:rPr>
        <w:t>" JSC "</w:t>
      </w:r>
      <w:proofErr w:type="spellStart"/>
      <w:r w:rsidRPr="00AE0005">
        <w:rPr>
          <w:rFonts w:ascii="Times New Roman" w:hAnsi="Times New Roman" w:cs="Times New Roman"/>
          <w:sz w:val="24"/>
          <w:szCs w:val="24"/>
          <w:lang w:val="en-US"/>
        </w:rPr>
        <w:t>Atomtekhenergo</w:t>
      </w:r>
      <w:proofErr w:type="spellEnd"/>
      <w:r w:rsidRPr="00AE0005">
        <w:rPr>
          <w:rFonts w:ascii="Times New Roman" w:hAnsi="Times New Roman" w:cs="Times New Roman"/>
          <w:sz w:val="24"/>
          <w:szCs w:val="24"/>
          <w:lang w:val="en-US"/>
        </w:rPr>
        <w:t xml:space="preserve">", </w:t>
      </w:r>
      <w:r w:rsidR="00AE0005" w:rsidRPr="00AE0005">
        <w:rPr>
          <w:rFonts w:ascii="Times New Roman" w:hAnsi="Times New Roman" w:cs="Times New Roman"/>
          <w:sz w:val="24"/>
          <w:szCs w:val="24"/>
          <w:lang w:val="en-US"/>
        </w:rPr>
        <w:t>“</w:t>
      </w:r>
      <w:proofErr w:type="spellStart"/>
      <w:r w:rsidR="00AE0005" w:rsidRPr="00AE0005">
        <w:rPr>
          <w:rFonts w:ascii="Times New Roman" w:hAnsi="Times New Roman" w:cs="Times New Roman"/>
          <w:sz w:val="24"/>
          <w:szCs w:val="24"/>
          <w:lang w:val="en-US"/>
        </w:rPr>
        <w:t>Volgodonsk</w:t>
      </w:r>
      <w:proofErr w:type="spellEnd"/>
      <w:r w:rsidR="00AE0005" w:rsidRPr="00AE0005">
        <w:rPr>
          <w:rFonts w:ascii="Times New Roman" w:hAnsi="Times New Roman" w:cs="Times New Roman"/>
          <w:sz w:val="24"/>
          <w:szCs w:val="24"/>
          <w:lang w:val="en-US"/>
        </w:rPr>
        <w:t xml:space="preserve"> </w:t>
      </w:r>
      <w:proofErr w:type="spellStart"/>
      <w:r w:rsidR="00AE0005" w:rsidRPr="00AE0005">
        <w:rPr>
          <w:rFonts w:ascii="Times New Roman" w:hAnsi="Times New Roman" w:cs="Times New Roman"/>
          <w:sz w:val="24"/>
          <w:szCs w:val="24"/>
          <w:lang w:val="en-US"/>
        </w:rPr>
        <w:t>Interdistrict</w:t>
      </w:r>
      <w:proofErr w:type="spellEnd"/>
      <w:r w:rsidR="00AE0005" w:rsidRPr="00AE0005">
        <w:rPr>
          <w:rFonts w:ascii="Times New Roman" w:hAnsi="Times New Roman" w:cs="Times New Roman"/>
          <w:sz w:val="24"/>
          <w:szCs w:val="24"/>
          <w:lang w:val="en-US"/>
        </w:rPr>
        <w:t xml:space="preserve"> Electric Networks” the branch of JSC “</w:t>
      </w:r>
      <w:proofErr w:type="spellStart"/>
      <w:r w:rsidR="00AE0005" w:rsidRPr="00AE0005">
        <w:rPr>
          <w:rFonts w:ascii="Times New Roman" w:hAnsi="Times New Roman" w:cs="Times New Roman"/>
          <w:sz w:val="24"/>
          <w:szCs w:val="24"/>
          <w:lang w:val="en-US"/>
        </w:rPr>
        <w:t>Donenergo</w:t>
      </w:r>
      <w:proofErr w:type="spellEnd"/>
      <w:r w:rsidR="00AE0005" w:rsidRPr="00AE0005">
        <w:rPr>
          <w:rFonts w:ascii="Times New Roman" w:hAnsi="Times New Roman" w:cs="Times New Roman"/>
          <w:sz w:val="24"/>
          <w:szCs w:val="24"/>
          <w:lang w:val="en-US"/>
        </w:rPr>
        <w:t xml:space="preserve">” </w:t>
      </w:r>
      <w:r w:rsidRPr="00AE0005">
        <w:rPr>
          <w:rFonts w:ascii="Times New Roman" w:hAnsi="Times New Roman" w:cs="Times New Roman"/>
          <w:sz w:val="24"/>
          <w:szCs w:val="24"/>
          <w:lang w:val="en-US"/>
        </w:rPr>
        <w:t>(VIEN), LLC "LUKOIL-</w:t>
      </w:r>
      <w:proofErr w:type="spellStart"/>
      <w:r w:rsidRPr="00AE0005">
        <w:rPr>
          <w:rFonts w:ascii="Times New Roman" w:hAnsi="Times New Roman" w:cs="Times New Roman"/>
          <w:sz w:val="24"/>
          <w:szCs w:val="24"/>
          <w:lang w:val="en-US"/>
        </w:rPr>
        <w:t>Rostovenergo</w:t>
      </w:r>
      <w:proofErr w:type="spellEnd"/>
      <w:r w:rsidRPr="00AE0005">
        <w:rPr>
          <w:rFonts w:ascii="Times New Roman" w:hAnsi="Times New Roman" w:cs="Times New Roman"/>
          <w:sz w:val="24"/>
          <w:szCs w:val="24"/>
          <w:lang w:val="en-US"/>
        </w:rPr>
        <w:t>", LLC "LUKOIL-</w:t>
      </w:r>
      <w:proofErr w:type="spellStart"/>
      <w:r w:rsidRPr="00AE0005">
        <w:rPr>
          <w:rFonts w:ascii="Times New Roman" w:hAnsi="Times New Roman" w:cs="Times New Roman"/>
          <w:sz w:val="24"/>
          <w:szCs w:val="24"/>
          <w:lang w:val="en-US"/>
        </w:rPr>
        <w:t>Ekoenergo</w:t>
      </w:r>
      <w:proofErr w:type="spellEnd"/>
      <w:r>
        <w:rPr>
          <w:rFonts w:ascii="Times New Roman" w:hAnsi="Times New Roman" w:cs="Times New Roman"/>
          <w:sz w:val="24"/>
          <w:szCs w:val="24"/>
          <w:lang w:val="en-US"/>
        </w:rPr>
        <w:t xml:space="preserve">”, </w:t>
      </w:r>
      <w:r w:rsidR="00AE0005" w:rsidRPr="00AE0005">
        <w:rPr>
          <w:rFonts w:ascii="Times New Roman" w:hAnsi="Times New Roman"/>
          <w:sz w:val="24"/>
          <w:szCs w:val="24"/>
          <w:lang w:val="en-US"/>
        </w:rPr>
        <w:t>“</w:t>
      </w:r>
      <w:proofErr w:type="spellStart"/>
      <w:r w:rsidR="00AE0005" w:rsidRPr="00AE0005">
        <w:rPr>
          <w:rFonts w:ascii="Times New Roman" w:hAnsi="Times New Roman"/>
          <w:sz w:val="24"/>
          <w:szCs w:val="24"/>
          <w:lang w:val="en-US"/>
        </w:rPr>
        <w:t>Donenergomontazh</w:t>
      </w:r>
      <w:proofErr w:type="spellEnd"/>
      <w:r w:rsidR="00AE0005" w:rsidRPr="00AE0005">
        <w:rPr>
          <w:rFonts w:ascii="Times New Roman" w:hAnsi="Times New Roman"/>
          <w:sz w:val="24"/>
          <w:szCs w:val="24"/>
          <w:lang w:val="en-US"/>
        </w:rPr>
        <w:t>” the branch of CJSC “</w:t>
      </w:r>
      <w:proofErr w:type="spellStart"/>
      <w:r w:rsidR="00AE0005" w:rsidRPr="00AE0005">
        <w:rPr>
          <w:rFonts w:ascii="Times New Roman" w:hAnsi="Times New Roman"/>
          <w:sz w:val="24"/>
          <w:szCs w:val="24"/>
          <w:lang w:val="en-US"/>
        </w:rPr>
        <w:t>Sezam</w:t>
      </w:r>
      <w:proofErr w:type="spellEnd"/>
      <w:r w:rsidR="00AE0005" w:rsidRPr="00AE0005">
        <w:rPr>
          <w:rFonts w:ascii="Times New Roman" w:hAnsi="Times New Roman"/>
          <w:sz w:val="24"/>
          <w:szCs w:val="24"/>
          <w:lang w:val="en-US"/>
        </w:rPr>
        <w:t>”</w:t>
      </w:r>
      <w:r w:rsidR="00AE0005">
        <w:rPr>
          <w:rFonts w:ascii="Times New Roman" w:hAnsi="Times New Roman"/>
          <w:sz w:val="24"/>
          <w:szCs w:val="24"/>
          <w:lang w:val="en-US"/>
        </w:rPr>
        <w:t xml:space="preserve">, </w:t>
      </w:r>
      <w:r w:rsidR="00AE0005" w:rsidRPr="00600FC5">
        <w:rPr>
          <w:rFonts w:ascii="Times New Roman" w:hAnsi="Times New Roman" w:cs="Times New Roman"/>
          <w:sz w:val="24"/>
          <w:szCs w:val="24"/>
          <w:lang w:val="en"/>
        </w:rPr>
        <w:t>Municipal unitary enterprise "</w:t>
      </w:r>
      <w:proofErr w:type="spellStart"/>
      <w:r w:rsidR="00AE0005" w:rsidRPr="00600FC5">
        <w:rPr>
          <w:rFonts w:ascii="Times New Roman" w:hAnsi="Times New Roman" w:cs="Times New Roman"/>
          <w:sz w:val="24"/>
          <w:szCs w:val="24"/>
          <w:lang w:val="en"/>
        </w:rPr>
        <w:t>Volgodonsk</w:t>
      </w:r>
      <w:proofErr w:type="spellEnd"/>
      <w:r w:rsidR="00AE0005" w:rsidRPr="00600FC5">
        <w:rPr>
          <w:rFonts w:ascii="Times New Roman" w:hAnsi="Times New Roman" w:cs="Times New Roman"/>
          <w:sz w:val="24"/>
          <w:szCs w:val="24"/>
          <w:lang w:val="en"/>
        </w:rPr>
        <w:t xml:space="preserve"> municipal electric network" (MUE VMEN)</w:t>
      </w:r>
      <w:r w:rsidRPr="00301D7C">
        <w:rPr>
          <w:rFonts w:ascii="Times New Roman" w:hAnsi="Times New Roman" w:cs="Times New Roman"/>
          <w:sz w:val="24"/>
          <w:szCs w:val="24"/>
          <w:lang w:val="en-US"/>
        </w:rPr>
        <w:t xml:space="preserve">, </w:t>
      </w:r>
      <w:r w:rsidR="00AE0005" w:rsidRPr="00AE0005">
        <w:rPr>
          <w:rFonts w:ascii="Times New Roman" w:hAnsi="Times New Roman"/>
          <w:sz w:val="24"/>
          <w:szCs w:val="24"/>
          <w:lang w:val="en-US"/>
        </w:rPr>
        <w:t>“</w:t>
      </w:r>
      <w:proofErr w:type="spellStart"/>
      <w:r w:rsidR="00AE0005" w:rsidRPr="00AE0005">
        <w:rPr>
          <w:rFonts w:ascii="Times New Roman" w:hAnsi="Times New Roman"/>
          <w:sz w:val="24"/>
          <w:szCs w:val="24"/>
          <w:lang w:val="en-US"/>
        </w:rPr>
        <w:t>Atommash</w:t>
      </w:r>
      <w:proofErr w:type="spellEnd"/>
      <w:r w:rsidR="00AE0005" w:rsidRPr="00AE0005">
        <w:rPr>
          <w:rFonts w:ascii="Times New Roman" w:hAnsi="Times New Roman"/>
          <w:sz w:val="24"/>
          <w:szCs w:val="24"/>
          <w:lang w:val="en-US"/>
        </w:rPr>
        <w:t xml:space="preserve">”  the branch of JSC “AEM </w:t>
      </w:r>
      <w:r w:rsidR="00AE0005" w:rsidRPr="00AE0005">
        <w:rPr>
          <w:rStyle w:val="apple-converted-space"/>
          <w:rFonts w:ascii="Times New Roman" w:hAnsi="Times New Roman"/>
          <w:sz w:val="24"/>
          <w:szCs w:val="24"/>
          <w:shd w:val="clear" w:color="auto" w:fill="FFFFFF"/>
          <w:lang w:val="en-US"/>
        </w:rPr>
        <w:t xml:space="preserve"> Technologies”</w:t>
      </w:r>
      <w:r w:rsidR="00AE0005" w:rsidRPr="00AE0005">
        <w:rPr>
          <w:rFonts w:ascii="Times New Roman" w:hAnsi="Times New Roman"/>
          <w:sz w:val="24"/>
          <w:szCs w:val="24"/>
          <w:lang w:val="en-US"/>
        </w:rPr>
        <w:t xml:space="preserve"> (</w:t>
      </w:r>
      <w:proofErr w:type="spellStart"/>
      <w:r w:rsidR="00AE0005" w:rsidRPr="00AE0005">
        <w:rPr>
          <w:rFonts w:ascii="Times New Roman" w:hAnsi="Times New Roman"/>
          <w:sz w:val="24"/>
          <w:szCs w:val="24"/>
          <w:lang w:val="en-US"/>
        </w:rPr>
        <w:t>Volgodonsk</w:t>
      </w:r>
      <w:proofErr w:type="spellEnd"/>
      <w:r w:rsidR="00AE0005" w:rsidRPr="00AE0005">
        <w:rPr>
          <w:rFonts w:ascii="Times New Roman" w:hAnsi="Times New Roman"/>
          <w:sz w:val="24"/>
          <w:szCs w:val="24"/>
          <w:lang w:val="en-US"/>
        </w:rPr>
        <w:t>)</w:t>
      </w:r>
      <w:r w:rsidRPr="00301D7C">
        <w:rPr>
          <w:rFonts w:ascii="Times New Roman" w:hAnsi="Times New Roman" w:cs="Times New Roman"/>
          <w:sz w:val="24"/>
          <w:szCs w:val="24"/>
          <w:lang w:val="en-US"/>
        </w:rPr>
        <w:t>, JSC "Concern</w:t>
      </w:r>
      <w:r>
        <w:rPr>
          <w:rFonts w:ascii="Times New Roman" w:hAnsi="Times New Roman" w:cs="Times New Roman"/>
          <w:sz w:val="24"/>
          <w:szCs w:val="24"/>
          <w:lang w:val="en-US"/>
        </w:rPr>
        <w:t xml:space="preserve">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"Leningrad </w:t>
      </w:r>
      <w:r>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"Smolensk </w:t>
      </w:r>
      <w:r>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"Kalinin </w:t>
      </w:r>
      <w:r>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w:t>
      </w:r>
      <w:proofErr w:type="spellStart"/>
      <w:r w:rsidRPr="00301D7C">
        <w:rPr>
          <w:rFonts w:ascii="Times New Roman" w:hAnsi="Times New Roman" w:cs="Times New Roman"/>
          <w:sz w:val="24"/>
          <w:szCs w:val="24"/>
          <w:lang w:val="en-US"/>
        </w:rPr>
        <w:t>Novovoronezh</w:t>
      </w:r>
      <w:proofErr w:type="spellEnd"/>
      <w:r w:rsidRPr="00301D7C">
        <w:rPr>
          <w:rFonts w:ascii="Times New Roman" w:hAnsi="Times New Roman" w:cs="Times New Roman"/>
          <w:sz w:val="24"/>
          <w:szCs w:val="24"/>
          <w:lang w:val="en-US"/>
        </w:rPr>
        <w:t xml:space="preserve"> </w:t>
      </w:r>
      <w:r>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JSC "Concern </w:t>
      </w:r>
      <w:proofErr w:type="spellStart"/>
      <w:r w:rsidRPr="00301D7C">
        <w:rPr>
          <w:rFonts w:ascii="Times New Roman" w:hAnsi="Times New Roman" w:cs="Times New Roman"/>
          <w:sz w:val="24"/>
          <w:szCs w:val="24"/>
          <w:lang w:val="en-US"/>
        </w:rPr>
        <w:t>Rosenergoatom</w:t>
      </w:r>
      <w:proofErr w:type="spellEnd"/>
      <w:r w:rsidRPr="00301D7C">
        <w:rPr>
          <w:rFonts w:ascii="Times New Roman" w:hAnsi="Times New Roman" w:cs="Times New Roman"/>
          <w:sz w:val="24"/>
          <w:szCs w:val="24"/>
          <w:lang w:val="en-US"/>
        </w:rPr>
        <w:t xml:space="preserve">" "Kursk </w:t>
      </w:r>
      <w:r>
        <w:rPr>
          <w:rFonts w:ascii="Times New Roman" w:hAnsi="Times New Roman" w:cs="Times New Roman"/>
          <w:sz w:val="24"/>
          <w:szCs w:val="24"/>
          <w:lang w:val="en-US"/>
        </w:rPr>
        <w:t>NPP</w:t>
      </w:r>
      <w:r w:rsidRPr="00301D7C">
        <w:rPr>
          <w:rFonts w:ascii="Times New Roman" w:hAnsi="Times New Roman" w:cs="Times New Roman"/>
          <w:sz w:val="24"/>
          <w:szCs w:val="24"/>
          <w:lang w:val="en-US"/>
        </w:rPr>
        <w:t xml:space="preserve"> ", JSC "NIAEP", LLC "</w:t>
      </w:r>
      <w:proofErr w:type="spellStart"/>
      <w:r w:rsidRPr="00301D7C">
        <w:rPr>
          <w:rFonts w:ascii="Times New Roman" w:hAnsi="Times New Roman" w:cs="Times New Roman"/>
          <w:sz w:val="24"/>
          <w:szCs w:val="24"/>
          <w:lang w:val="en-US"/>
        </w:rPr>
        <w:t>EnergomashKapital</w:t>
      </w:r>
      <w:proofErr w:type="spellEnd"/>
    </w:p>
    <w:p w:rsidR="009235EE" w:rsidRDefault="009235EE">
      <w:pPr>
        <w:rPr>
          <w:rFonts w:ascii="Times New Roman" w:hAnsi="Times New Roman" w:cs="Times New Roman"/>
          <w:sz w:val="24"/>
          <w:szCs w:val="24"/>
          <w:lang w:val="en-US"/>
        </w:rPr>
      </w:pPr>
    </w:p>
    <w:sectPr w:rsidR="00923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01D7C"/>
    <w:rsid w:val="000A4E8F"/>
    <w:rsid w:val="000D559C"/>
    <w:rsid w:val="0016694A"/>
    <w:rsid w:val="00301D7C"/>
    <w:rsid w:val="004A48C4"/>
    <w:rsid w:val="005B28A6"/>
    <w:rsid w:val="00755E30"/>
    <w:rsid w:val="0076732E"/>
    <w:rsid w:val="00775F1C"/>
    <w:rsid w:val="007B5E67"/>
    <w:rsid w:val="007D48F5"/>
    <w:rsid w:val="0085591B"/>
    <w:rsid w:val="008F126A"/>
    <w:rsid w:val="009235EE"/>
    <w:rsid w:val="00A72B02"/>
    <w:rsid w:val="00AB0F81"/>
    <w:rsid w:val="00AE0005"/>
    <w:rsid w:val="00B03EF0"/>
    <w:rsid w:val="00C56C6C"/>
    <w:rsid w:val="00DD48AE"/>
    <w:rsid w:val="00E704D2"/>
    <w:rsid w:val="00F341DF"/>
    <w:rsid w:val="00F71219"/>
    <w:rsid w:val="00F804D6"/>
    <w:rsid w:val="00FF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E0005"/>
    <w:rPr>
      <w:b/>
      <w:bCs/>
    </w:rPr>
  </w:style>
  <w:style w:type="character" w:customStyle="1" w:styleId="apple-converted-space">
    <w:name w:val="apple-converted-space"/>
    <w:basedOn w:val="a0"/>
    <w:rsid w:val="00AE0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Азарова А.В.</cp:lastModifiedBy>
  <cp:revision>12</cp:revision>
  <dcterms:created xsi:type="dcterms:W3CDTF">2016-02-13T17:26:00Z</dcterms:created>
  <dcterms:modified xsi:type="dcterms:W3CDTF">2016-02-24T13:45:00Z</dcterms:modified>
</cp:coreProperties>
</file>